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159D" w14:textId="664751D4" w:rsidR="00B825DA" w:rsidRDefault="00B825DA" w:rsidP="004538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2B172A7" wp14:editId="7C8855F8">
            <wp:simplePos x="0" y="0"/>
            <wp:positionH relativeFrom="column">
              <wp:posOffset>-538480</wp:posOffset>
            </wp:positionH>
            <wp:positionV relativeFrom="paragraph">
              <wp:posOffset>-105410</wp:posOffset>
            </wp:positionV>
            <wp:extent cx="6708038" cy="1171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0" b="10457"/>
                    <a:stretch/>
                  </pic:blipFill>
                  <pic:spPr bwMode="auto">
                    <a:xfrm>
                      <a:off x="0" y="0"/>
                      <a:ext cx="670803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6832F3" w14:textId="77777777" w:rsidR="002E10BC" w:rsidRDefault="002E10BC" w:rsidP="002E10BC">
      <w:pPr>
        <w:ind w:left="-851"/>
      </w:pPr>
    </w:p>
    <w:p w14:paraId="0D778B7E" w14:textId="77777777" w:rsidR="00B825DA" w:rsidRDefault="00B825DA" w:rsidP="002E10BC">
      <w:pPr>
        <w:ind w:left="-851"/>
      </w:pPr>
    </w:p>
    <w:p w14:paraId="3E2F13E0" w14:textId="77777777" w:rsidR="00B825DA" w:rsidRPr="00B825DA" w:rsidRDefault="00B825DA" w:rsidP="002E10BC">
      <w:pPr>
        <w:ind w:left="-851"/>
        <w:rPr>
          <w:sz w:val="2"/>
        </w:rPr>
      </w:pPr>
    </w:p>
    <w:tbl>
      <w:tblPr>
        <w:tblStyle w:val="Tablaconcuadrcula"/>
        <w:tblW w:w="12203" w:type="dxa"/>
        <w:tblInd w:w="-87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246"/>
        <w:gridCol w:w="5244"/>
        <w:gridCol w:w="81"/>
        <w:gridCol w:w="152"/>
        <w:gridCol w:w="1480"/>
      </w:tblGrid>
      <w:tr w:rsidR="0047707E" w:rsidRPr="00082CAC" w14:paraId="1F1EA1AC" w14:textId="77777777" w:rsidTr="00B55CAD">
        <w:trPr>
          <w:gridAfter w:val="2"/>
          <w:wAfter w:w="1632" w:type="dxa"/>
        </w:trPr>
        <w:tc>
          <w:tcPr>
            <w:tcW w:w="10571" w:type="dxa"/>
            <w:gridSpan w:val="3"/>
            <w:tcBorders>
              <w:bottom w:val="single" w:sz="18" w:space="0" w:color="FFFFFF" w:themeColor="background1"/>
            </w:tcBorders>
            <w:shd w:val="clear" w:color="auto" w:fill="92CDDC" w:themeFill="accent5" w:themeFillTint="99"/>
          </w:tcPr>
          <w:p w14:paraId="2F1A4D92" w14:textId="0E30AD3F" w:rsidR="0047707E" w:rsidRPr="002E10BC" w:rsidRDefault="003F4C06" w:rsidP="00053623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Together with the New York </w:t>
            </w:r>
            <w:r w:rsidR="004D2275">
              <w:rPr>
                <w:b/>
                <w:color w:val="000000" w:themeColor="text1"/>
                <w:lang w:val="en-GB"/>
              </w:rPr>
              <w:t xml:space="preserve">City Mayor’s office of the CTO we made an inventory of challenges NYC Agencies are confronted with.  </w:t>
            </w:r>
            <w:r w:rsidR="00E300DB">
              <w:rPr>
                <w:b/>
                <w:color w:val="000000" w:themeColor="text1"/>
                <w:lang w:val="en-GB"/>
              </w:rPr>
              <w:t xml:space="preserve">For which </w:t>
            </w:r>
            <w:r w:rsidR="00DC2454">
              <w:rPr>
                <w:b/>
                <w:color w:val="000000" w:themeColor="text1"/>
                <w:lang w:val="en-GB"/>
              </w:rPr>
              <w:t xml:space="preserve">challenge can you offer solutions? </w:t>
            </w:r>
          </w:p>
        </w:tc>
      </w:tr>
      <w:tr w:rsidR="00950BF0" w:rsidRPr="009A7088" w14:paraId="1F9AAB4F" w14:textId="77777777" w:rsidTr="00B55CAD">
        <w:trPr>
          <w:gridAfter w:val="3"/>
          <w:wAfter w:w="1713" w:type="dxa"/>
        </w:trPr>
        <w:tc>
          <w:tcPr>
            <w:tcW w:w="5246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752D0FD5" w14:textId="77777777" w:rsidR="00950BF0" w:rsidRPr="00B825DA" w:rsidRDefault="00950BF0" w:rsidP="00B825DA">
            <w:pPr>
              <w:spacing w:before="120" w:after="120"/>
              <w:ind w:left="326" w:hanging="326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Building / Energy Efficiency</w:t>
            </w:r>
          </w:p>
          <w:p w14:paraId="5CC5621A" w14:textId="2F95C0D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432E77">
              <w:rPr>
                <w:color w:val="000000" w:themeColor="text1"/>
                <w:sz w:val="20"/>
                <w:shd w:val="clear" w:color="auto" w:fill="FFFFFF" w:themeFill="background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E77">
              <w:rPr>
                <w:color w:val="000000" w:themeColor="text1"/>
                <w:sz w:val="20"/>
                <w:shd w:val="clear" w:color="auto" w:fill="FFFFFF" w:themeFill="background1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  <w:shd w:val="clear" w:color="auto" w:fill="FFFFFF" w:themeFill="background1"/>
              </w:rPr>
            </w:r>
            <w:r w:rsidR="009A7088">
              <w:rPr>
                <w:color w:val="000000" w:themeColor="text1"/>
                <w:sz w:val="20"/>
                <w:shd w:val="clear" w:color="auto" w:fill="FFFFFF" w:themeFill="background1"/>
              </w:rPr>
              <w:fldChar w:fldCharType="separate"/>
            </w:r>
            <w:r w:rsidRPr="00432E77">
              <w:rPr>
                <w:color w:val="000000" w:themeColor="text1"/>
                <w:sz w:val="20"/>
                <w:shd w:val="clear" w:color="auto" w:fill="FFFFFF" w:themeFill="background1"/>
              </w:rPr>
              <w:fldChar w:fldCharType="end"/>
            </w:r>
            <w:r w:rsidR="00B825DA" w:rsidRPr="00B825DA">
              <w:rPr>
                <w:color w:val="000000" w:themeColor="text1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Manufacturing retrofit air source heat pumps for commercial buil</w:t>
            </w:r>
            <w:r w:rsidR="002839C9">
              <w:rPr>
                <w:color w:val="000000" w:themeColor="text1"/>
                <w:sz w:val="20"/>
                <w:lang w:val="en-GB"/>
              </w:rPr>
              <w:t>di</w:t>
            </w:r>
            <w:r w:rsidRPr="00B825DA">
              <w:rPr>
                <w:color w:val="000000" w:themeColor="text1"/>
                <w:sz w:val="20"/>
                <w:lang w:val="en-GB"/>
              </w:rPr>
              <w:t>ngs</w:t>
            </w:r>
          </w:p>
          <w:p w14:paraId="1B5165E0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Address Plug loads with smart outlet system</w:t>
            </w:r>
          </w:p>
          <w:p w14:paraId="1CBE0178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Incorporate Passive Haus concepts into NYC buildings</w:t>
            </w:r>
          </w:p>
          <w:p w14:paraId="404B09D2" w14:textId="77777777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Alternative Refrigerants</w:t>
            </w:r>
          </w:p>
          <w:p w14:paraId="19C4A418" w14:textId="77777777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 xml:space="preserve">Energy Generation </w:t>
            </w:r>
            <w:bookmarkStart w:id="0" w:name="_GoBack"/>
            <w:bookmarkEnd w:id="0"/>
          </w:p>
          <w:p w14:paraId="27D7E84A" w14:textId="77777777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Integration of distributed renewable energy resources for dense urban environments</w:t>
            </w:r>
          </w:p>
          <w:p w14:paraId="20F721DF" w14:textId="77777777" w:rsidR="00950BF0" w:rsidRPr="00B825DA" w:rsidRDefault="00D25C33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           </w:t>
            </w:r>
            <w:r w:rsidR="00950BF0"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F0"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="00950BF0" w:rsidRPr="00B825DA">
              <w:rPr>
                <w:b/>
                <w:color w:val="000000" w:themeColor="text1"/>
                <w:sz w:val="20"/>
              </w:rPr>
              <w:fldChar w:fldCharType="end"/>
            </w:r>
            <w:r w:rsidR="00950BF0"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Floating Photovoltaics</w:t>
            </w:r>
          </w:p>
          <w:p w14:paraId="43DB2A53" w14:textId="77777777" w:rsidR="00950BF0" w:rsidRPr="00B825DA" w:rsidRDefault="00D25C33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  <w:lang w:val="en-GB"/>
              </w:rPr>
              <w:t xml:space="preserve">            </w:t>
            </w:r>
            <w:r w:rsidR="00950BF0"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F0"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="00950BF0" w:rsidRPr="00B825DA">
              <w:rPr>
                <w:color w:val="000000" w:themeColor="text1"/>
                <w:sz w:val="20"/>
              </w:rPr>
              <w:fldChar w:fldCharType="end"/>
            </w:r>
            <w:r w:rsidR="00950BF0"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Building-Integrated PV</w:t>
            </w:r>
          </w:p>
          <w:p w14:paraId="49F3827A" w14:textId="77777777" w:rsidR="00950BF0" w:rsidRPr="00B825DA" w:rsidRDefault="00D25C33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  <w:lang w:val="en-GB"/>
              </w:rPr>
              <w:t xml:space="preserve">            </w:t>
            </w:r>
            <w:r w:rsidR="00950BF0"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BF0"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="00950BF0" w:rsidRPr="00B825DA">
              <w:rPr>
                <w:color w:val="000000" w:themeColor="text1"/>
                <w:sz w:val="20"/>
              </w:rPr>
              <w:fldChar w:fldCharType="end"/>
            </w:r>
            <w:r w:rsidR="00950BF0"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Small scale renewable gas</w:t>
            </w:r>
          </w:p>
          <w:p w14:paraId="1DE1515F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Residential Solar Adoption</w:t>
            </w:r>
          </w:p>
          <w:p w14:paraId="67FB7530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Combined Green Roof &amp; PV Systems</w:t>
            </w:r>
          </w:p>
          <w:p w14:paraId="34CB9DD0" w14:textId="77777777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Water Management</w:t>
            </w:r>
          </w:p>
          <w:p w14:paraId="0271F335" w14:textId="64AB5B99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 xml:space="preserve">Quantify benefits of the existing Green Infrastructure (GI) </w:t>
            </w:r>
            <w:proofErr w:type="spellStart"/>
            <w:r w:rsidR="00D25C33" w:rsidRPr="00B825DA">
              <w:rPr>
                <w:color w:val="000000" w:themeColor="text1"/>
                <w:sz w:val="20"/>
                <w:lang w:val="en-GB"/>
              </w:rPr>
              <w:t>progam</w:t>
            </w:r>
            <w:proofErr w:type="spellEnd"/>
          </w:p>
          <w:p w14:paraId="688BE608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Using private property to manage public water (pay private owners for participation)</w:t>
            </w:r>
          </w:p>
          <w:p w14:paraId="5A04C06F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Water conservation through fixture retrofits, water recycling, and reuse, or real-time water quality monitoring (chemical and pathogen)</w:t>
            </w:r>
          </w:p>
          <w:p w14:paraId="03575904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Smart release system for water storage</w:t>
            </w:r>
          </w:p>
          <w:p w14:paraId="48FE9724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8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="00D25C33"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Shifting goals from public to private properties and focusing on roofs for water management</w:t>
            </w:r>
          </w:p>
          <w:p w14:paraId="69F90BC1" w14:textId="77777777" w:rsidR="00950BF0" w:rsidRPr="00B825DA" w:rsidRDefault="00950BF0" w:rsidP="00B55CAD">
            <w:pPr>
              <w:spacing w:before="120" w:after="120"/>
              <w:ind w:left="321" w:hanging="321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Waste</w:t>
            </w:r>
          </w:p>
          <w:p w14:paraId="1244D67D" w14:textId="77777777" w:rsidR="00950BF0" w:rsidRPr="00B825DA" w:rsidRDefault="00950BF0" w:rsidP="00B55CAD">
            <w:pPr>
              <w:spacing w:before="120" w:after="120"/>
              <w:ind w:left="321" w:hanging="321"/>
              <w:rPr>
                <w:color w:val="000000" w:themeColor="text1"/>
                <w:sz w:val="10"/>
                <w:lang w:val="en-GB"/>
              </w:rPr>
            </w:pPr>
            <w:r w:rsidRPr="00D25C33"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C33">
              <w:rPr>
                <w:color w:val="000000" w:themeColor="text1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</w:rPr>
            </w:r>
            <w:r w:rsidR="009A7088">
              <w:rPr>
                <w:color w:val="000000" w:themeColor="text1"/>
              </w:rPr>
              <w:fldChar w:fldCharType="separate"/>
            </w:r>
            <w:r w:rsidRPr="00D25C33">
              <w:rPr>
                <w:color w:val="000000" w:themeColor="text1"/>
              </w:rPr>
              <w:fldChar w:fldCharType="end"/>
            </w:r>
            <w:r w:rsidR="00B55CAD" w:rsidRPr="00B55CAD">
              <w:rPr>
                <w:color w:val="000000" w:themeColor="text1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Innovation around transport/use (barge, trains) of biosolids</w:t>
            </w:r>
          </w:p>
          <w:p w14:paraId="75E5380C" w14:textId="77777777" w:rsidR="00950BF0" w:rsidRPr="003B33F9" w:rsidRDefault="00950BF0" w:rsidP="00B55CAD">
            <w:pPr>
              <w:spacing w:before="120" w:after="120"/>
              <w:ind w:left="321" w:hanging="321"/>
              <w:rPr>
                <w:b/>
                <w:color w:val="000000" w:themeColor="text1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Litter reduction to keep waterways clear (problems with cigarette filters, wipes and solid waste)</w:t>
            </w:r>
          </w:p>
        </w:tc>
        <w:tc>
          <w:tcPr>
            <w:tcW w:w="524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75A41EDD" w14:textId="77777777" w:rsidR="00950BF0" w:rsidRPr="00B825DA" w:rsidRDefault="00950BF0" w:rsidP="00B825DA">
            <w:pPr>
              <w:spacing w:before="120" w:after="120"/>
              <w:ind w:left="326" w:hanging="326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Building Monitoring and Control Systems</w:t>
            </w:r>
          </w:p>
          <w:p w14:paraId="344103E4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950BF0">
              <w:rPr>
                <w:b/>
                <w:color w:val="000000" w:themeColor="text1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Flexible fuel tank monitoring systems and associated reporting dashboards for </w:t>
            </w:r>
            <w:r w:rsidR="001112DF" w:rsidRPr="00B825DA">
              <w:rPr>
                <w:color w:val="000000" w:themeColor="text1"/>
                <w:sz w:val="20"/>
                <w:lang w:val="en-GB"/>
              </w:rPr>
              <w:t>connectivity</w:t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to legacy systems</w:t>
            </w:r>
          </w:p>
          <w:p w14:paraId="3D3F0231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Wireless integration for proprietary control systems</w:t>
            </w:r>
          </w:p>
          <w:p w14:paraId="3543ECC4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3</w:t>
            </w:r>
            <w:r w:rsidR="00D25C33" w:rsidRPr="00B825DA">
              <w:rPr>
                <w:color w:val="000000" w:themeColor="text1"/>
                <w:sz w:val="20"/>
                <w:vertAlign w:val="superscript"/>
                <w:lang w:val="en-GB"/>
              </w:rPr>
              <w:t>rd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 xml:space="preserve"> party module enhancements for CMMS/BMS integration</w:t>
            </w:r>
          </w:p>
          <w:p w14:paraId="09DEE250" w14:textId="77777777" w:rsidR="00950BF0" w:rsidRPr="00B825DA" w:rsidRDefault="00950BF0" w:rsidP="00B55CAD">
            <w:pPr>
              <w:spacing w:before="120" w:after="120"/>
              <w:ind w:left="324" w:hanging="295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Energy Storage, Load Management and Peak Shaving</w:t>
            </w:r>
          </w:p>
          <w:p w14:paraId="469CD900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="00D25C33"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Increasing battery storage to weight/size efficiency ration</w:t>
            </w:r>
          </w:p>
          <w:p w14:paraId="0A3DA8D9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="00B55CAD" w:rsidRPr="00B55CAD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B825DA" w:rsidRPr="00B825DA">
              <w:rPr>
                <w:color w:val="000000" w:themeColor="text1"/>
                <w:sz w:val="20"/>
                <w:lang w:val="en-GB"/>
              </w:rPr>
              <w:t>N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on-flammable, commercial-scale battery technology</w:t>
            </w:r>
          </w:p>
          <w:p w14:paraId="7A834A1F" w14:textId="77777777" w:rsidR="00950BF0" w:rsidRPr="00B825DA" w:rsidRDefault="00950BF0" w:rsidP="00B55CAD">
            <w:pPr>
              <w:spacing w:before="120" w:after="120"/>
              <w:ind w:left="324" w:hanging="295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Analytics oriented solutions (whole portfolio and/or single facility)</w:t>
            </w:r>
          </w:p>
          <w:p w14:paraId="19BF776F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="00D25C33"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Automation of load management</w:t>
            </w:r>
          </w:p>
          <w:p w14:paraId="61558DA7" w14:textId="40558FEA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 xml:space="preserve"> Pea</w:t>
            </w:r>
            <w:r w:rsidR="00F57FA7">
              <w:rPr>
                <w:color w:val="000000" w:themeColor="text1"/>
                <w:sz w:val="20"/>
                <w:lang w:val="en-GB"/>
              </w:rPr>
              <w:t>k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 xml:space="preserve"> Load Shedding</w:t>
            </w:r>
          </w:p>
          <w:p w14:paraId="2A281F94" w14:textId="77777777" w:rsidR="00950BF0" w:rsidRPr="00B825DA" w:rsidRDefault="00950BF0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</w:t>
            </w:r>
            <w:r w:rsidR="00D25C33" w:rsidRPr="00B825DA">
              <w:rPr>
                <w:color w:val="000000" w:themeColor="text1"/>
                <w:sz w:val="20"/>
                <w:lang w:val="en-GB"/>
              </w:rPr>
              <w:t>Battery storage, technology or deployment innovation</w:t>
            </w:r>
          </w:p>
          <w:p w14:paraId="6050376C" w14:textId="77777777" w:rsidR="001112DF" w:rsidRPr="00B825DA" w:rsidRDefault="001112DF" w:rsidP="00B55CAD">
            <w:pPr>
              <w:spacing w:before="120" w:after="120"/>
              <w:ind w:left="324" w:hanging="295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Air Quality</w:t>
            </w:r>
          </w:p>
          <w:p w14:paraId="006B0F18" w14:textId="77777777" w:rsidR="00950BF0" w:rsidRPr="00B825DA" w:rsidRDefault="001112DF" w:rsidP="00B55CAD">
            <w:pPr>
              <w:spacing w:before="120" w:after="120"/>
              <w:ind w:left="324" w:hanging="295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Reduce heating oil use in residential and commercial buildings</w:t>
            </w:r>
          </w:p>
          <w:p w14:paraId="262EAB91" w14:textId="77777777" w:rsidR="00950BF0" w:rsidRPr="00B825DA" w:rsidRDefault="001112DF" w:rsidP="00B55CAD">
            <w:pPr>
              <w:spacing w:before="120" w:after="120"/>
              <w:ind w:left="324" w:hanging="295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Limiting particulate matter emissions from open cookstoves in commercial kitchens</w:t>
            </w:r>
          </w:p>
          <w:p w14:paraId="677894B8" w14:textId="77777777" w:rsidR="00950BF0" w:rsidRPr="00B825DA" w:rsidRDefault="001112DF" w:rsidP="00B55CAD">
            <w:pPr>
              <w:spacing w:before="120" w:after="120"/>
              <w:ind w:left="324" w:hanging="295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Enforcement to prevent idling of ICE vehicles</w:t>
            </w:r>
          </w:p>
          <w:p w14:paraId="17EE4148" w14:textId="77777777" w:rsidR="001112DF" w:rsidRPr="00B825DA" w:rsidRDefault="001112DF" w:rsidP="00B55CAD">
            <w:pPr>
              <w:spacing w:before="120" w:after="120"/>
              <w:ind w:left="324" w:hanging="295"/>
              <w:rPr>
                <w:b/>
                <w:color w:val="00AAC6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GHG Reduction</w:t>
            </w:r>
          </w:p>
          <w:p w14:paraId="2A4B2EA4" w14:textId="77777777" w:rsidR="001112DF" w:rsidRPr="00B825DA" w:rsidRDefault="001112DF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b/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b/>
                <w:color w:val="000000" w:themeColor="text1"/>
                <w:sz w:val="20"/>
              </w:rPr>
            </w:r>
            <w:r w:rsidR="009A7088">
              <w:rPr>
                <w:b/>
                <w:color w:val="000000" w:themeColor="text1"/>
                <w:sz w:val="20"/>
              </w:rPr>
              <w:fldChar w:fldCharType="separate"/>
            </w:r>
            <w:r w:rsidRPr="00B825DA">
              <w:rPr>
                <w:b/>
                <w:color w:val="000000" w:themeColor="text1"/>
                <w:sz w:val="20"/>
              </w:rPr>
              <w:fldChar w:fldCharType="end"/>
            </w:r>
            <w:r w:rsidRPr="00B825DA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B825DA">
              <w:rPr>
                <w:color w:val="000000" w:themeColor="text1"/>
                <w:sz w:val="20"/>
                <w:lang w:val="en-GB"/>
              </w:rPr>
              <w:t>Urban scale carbon capture and sequestration</w:t>
            </w:r>
          </w:p>
          <w:p w14:paraId="214907FF" w14:textId="77777777" w:rsidR="001112DF" w:rsidRPr="00B825DA" w:rsidRDefault="001112DF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Technology that would help control nitrous oxide emissions from the wastewater treatment plant secondary process</w:t>
            </w:r>
          </w:p>
          <w:p w14:paraId="09C480E1" w14:textId="77777777" w:rsidR="001112DF" w:rsidRPr="001112DF" w:rsidRDefault="001112DF" w:rsidP="00B55CAD">
            <w:pPr>
              <w:spacing w:before="120" w:after="120"/>
              <w:ind w:left="324" w:hanging="295"/>
              <w:rPr>
                <w:b/>
                <w:color w:val="000000" w:themeColor="text1"/>
                <w:lang w:val="en-GB"/>
              </w:rPr>
            </w:pPr>
            <w:r w:rsidRPr="00B825DA">
              <w:rPr>
                <w:b/>
                <w:color w:val="00AAC6"/>
                <w:lang w:val="en-GB"/>
              </w:rPr>
              <w:t>Health</w:t>
            </w:r>
          </w:p>
          <w:p w14:paraId="5290F6E7" w14:textId="77777777" w:rsidR="001112DF" w:rsidRPr="00B825DA" w:rsidRDefault="001112DF" w:rsidP="00B55CAD">
            <w:pPr>
              <w:spacing w:before="120" w:after="120"/>
              <w:ind w:left="324" w:hanging="295"/>
              <w:rPr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Mitigating Urban Heat Island Effect</w:t>
            </w:r>
          </w:p>
          <w:p w14:paraId="1E5CDA7B" w14:textId="77777777" w:rsidR="001112DF" w:rsidRPr="00B825DA" w:rsidRDefault="001112DF" w:rsidP="00B55CAD">
            <w:pPr>
              <w:spacing w:before="120" w:after="120"/>
              <w:ind w:left="324" w:hanging="295"/>
              <w:rPr>
                <w:b/>
                <w:color w:val="000000" w:themeColor="text1"/>
                <w:sz w:val="20"/>
                <w:lang w:val="en-GB"/>
              </w:rPr>
            </w:pPr>
            <w:r w:rsidRPr="00B825DA">
              <w:rPr>
                <w:color w:val="000000" w:themeColor="text1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DA">
              <w:rPr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9A7088">
              <w:rPr>
                <w:color w:val="000000" w:themeColor="text1"/>
                <w:sz w:val="20"/>
              </w:rPr>
            </w:r>
            <w:r w:rsidR="009A7088">
              <w:rPr>
                <w:color w:val="000000" w:themeColor="text1"/>
                <w:sz w:val="20"/>
              </w:rPr>
              <w:fldChar w:fldCharType="separate"/>
            </w:r>
            <w:r w:rsidRPr="00B825DA">
              <w:rPr>
                <w:color w:val="000000" w:themeColor="text1"/>
                <w:sz w:val="20"/>
              </w:rPr>
              <w:fldChar w:fldCharType="end"/>
            </w:r>
            <w:r w:rsidRPr="00B825DA">
              <w:rPr>
                <w:color w:val="000000" w:themeColor="text1"/>
                <w:sz w:val="20"/>
                <w:lang w:val="en-GB"/>
              </w:rPr>
              <w:t xml:space="preserve"> Green AC Units / Combined Heating + Cooling Units</w:t>
            </w:r>
          </w:p>
          <w:p w14:paraId="6B365D00" w14:textId="77777777" w:rsidR="00950BF0" w:rsidRPr="00CE4839" w:rsidRDefault="00950BF0" w:rsidP="00B825DA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</w:tc>
      </w:tr>
      <w:tr w:rsidR="002D7358" w:rsidRPr="009A7088" w14:paraId="2EF4E054" w14:textId="77777777" w:rsidTr="00B55CAD">
        <w:trPr>
          <w:gridAfter w:val="3"/>
          <w:wAfter w:w="1713" w:type="dxa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BAAB52B" w14:textId="48F1237D" w:rsidR="002D7358" w:rsidRPr="002D7358" w:rsidRDefault="00235F1B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lastRenderedPageBreak/>
              <w:t>Which solutions can you offer</w:t>
            </w:r>
            <w:r w:rsidR="00955F21">
              <w:rPr>
                <w:b/>
                <w:color w:val="000000" w:themeColor="text1"/>
                <w:lang w:val="en-GB"/>
              </w:rPr>
              <w:t xml:space="preserve"> </w:t>
            </w:r>
            <w:r>
              <w:rPr>
                <w:b/>
                <w:color w:val="000000" w:themeColor="text1"/>
                <w:lang w:val="en-GB"/>
              </w:rPr>
              <w:t>to the challenge(s)</w:t>
            </w:r>
            <w:r w:rsidR="00773550">
              <w:rPr>
                <w:b/>
                <w:color w:val="000000" w:themeColor="text1"/>
                <w:lang w:val="en-GB"/>
              </w:rPr>
              <w:t xml:space="preserve"> you have selected</w:t>
            </w:r>
            <w:r>
              <w:rPr>
                <w:b/>
                <w:color w:val="000000" w:themeColor="text1"/>
                <w:lang w:val="en-GB"/>
              </w:rPr>
              <w:t>?</w:t>
            </w:r>
          </w:p>
        </w:tc>
      </w:tr>
      <w:tr w:rsidR="002D7358" w:rsidRPr="009A7088" w14:paraId="0076D1ED" w14:textId="77777777" w:rsidTr="00B55CAD">
        <w:trPr>
          <w:gridAfter w:val="3"/>
          <w:wAfter w:w="1713" w:type="dxa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4EC8B7" w14:textId="77777777" w:rsidR="002D7358" w:rsidRPr="002D7358" w:rsidRDefault="002D7358" w:rsidP="004A121E">
            <w:pPr>
              <w:spacing w:before="120" w:after="120"/>
              <w:rPr>
                <w:b/>
                <w:color w:val="000000" w:themeColor="text1"/>
                <w:sz w:val="2"/>
                <w:lang w:val="en-GB"/>
              </w:rPr>
            </w:pPr>
          </w:p>
        </w:tc>
      </w:tr>
      <w:tr w:rsidR="002D7358" w:rsidRPr="009A7088" w14:paraId="5B326E79" w14:textId="77777777" w:rsidTr="00B55CAD">
        <w:trPr>
          <w:gridAfter w:val="3"/>
          <w:wAfter w:w="1713" w:type="dxa"/>
          <w:trHeight w:val="39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227A" w14:textId="77777777" w:rsidR="002D7358" w:rsidRDefault="002D7358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  <w:p w14:paraId="281787B2" w14:textId="77777777" w:rsidR="00AF29C0" w:rsidRDefault="00AF29C0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  <w:p w14:paraId="29BD752F" w14:textId="77777777" w:rsidR="00AF29C0" w:rsidRDefault="00AF29C0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  <w:p w14:paraId="6445446B" w14:textId="77777777" w:rsidR="00AF29C0" w:rsidRDefault="00AF29C0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  <w:p w14:paraId="505EAD7D" w14:textId="77777777" w:rsidR="00AF29C0" w:rsidRPr="002D7358" w:rsidRDefault="00AF29C0" w:rsidP="004A121E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</w:p>
        </w:tc>
      </w:tr>
      <w:tr w:rsidR="002D7358" w:rsidRPr="009A7088" w14:paraId="78659ACB" w14:textId="77777777" w:rsidTr="00B55CAD">
        <w:trPr>
          <w:gridAfter w:val="2"/>
          <w:wAfter w:w="1632" w:type="dxa"/>
        </w:trPr>
        <w:tc>
          <w:tcPr>
            <w:tcW w:w="10571" w:type="dxa"/>
            <w:gridSpan w:val="3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FFFFFF" w:themeFill="background1"/>
          </w:tcPr>
          <w:p w14:paraId="38C4FE89" w14:textId="77777777" w:rsidR="002D7358" w:rsidRPr="00AF29C0" w:rsidRDefault="002D7358" w:rsidP="00053623">
            <w:pPr>
              <w:spacing w:before="120" w:after="120"/>
              <w:rPr>
                <w:b/>
                <w:color w:val="000000" w:themeColor="text1"/>
                <w:sz w:val="2"/>
                <w:lang w:val="en-GB"/>
              </w:rPr>
            </w:pPr>
          </w:p>
        </w:tc>
      </w:tr>
      <w:tr w:rsidR="0047707E" w:rsidRPr="009A7088" w14:paraId="5ABE9721" w14:textId="77777777" w:rsidTr="00B55CAD">
        <w:trPr>
          <w:gridAfter w:val="2"/>
          <w:wAfter w:w="1632" w:type="dxa"/>
        </w:trPr>
        <w:tc>
          <w:tcPr>
            <w:tcW w:w="10571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92CDDC" w:themeFill="accent5" w:themeFillTint="99"/>
          </w:tcPr>
          <w:p w14:paraId="6CF05375" w14:textId="585B8FD5" w:rsidR="0047707E" w:rsidRPr="002D7358" w:rsidRDefault="002D7358" w:rsidP="00053623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  <w:r w:rsidRPr="002D7358">
              <w:rPr>
                <w:b/>
                <w:color w:val="000000" w:themeColor="text1"/>
                <w:lang w:val="en-GB"/>
              </w:rPr>
              <w:t xml:space="preserve">Basic Information about </w:t>
            </w:r>
            <w:r w:rsidR="0067380D">
              <w:rPr>
                <w:b/>
                <w:color w:val="000000" w:themeColor="text1"/>
                <w:lang w:val="en-GB"/>
              </w:rPr>
              <w:t>your</w:t>
            </w:r>
            <w:r w:rsidRPr="002D7358">
              <w:rPr>
                <w:b/>
                <w:color w:val="000000" w:themeColor="text1"/>
                <w:lang w:val="en-GB"/>
              </w:rPr>
              <w:t xml:space="preserve"> company</w:t>
            </w:r>
          </w:p>
        </w:tc>
      </w:tr>
      <w:tr w:rsidR="00AF29C0" w:rsidRPr="00BF65E3" w14:paraId="17DAB985" w14:textId="77777777" w:rsidTr="00B55CAD">
        <w:trPr>
          <w:gridAfter w:val="3"/>
          <w:wAfter w:w="1713" w:type="dxa"/>
          <w:trHeight w:val="439"/>
        </w:trPr>
        <w:tc>
          <w:tcPr>
            <w:tcW w:w="5246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5CB8AEEB" w14:textId="77777777" w:rsidR="00AF29C0" w:rsidRPr="00AF29C0" w:rsidRDefault="00AF29C0" w:rsidP="00AF29C0">
            <w:pPr>
              <w:spacing w:before="120" w:after="120"/>
              <w:rPr>
                <w:b/>
                <w:color w:val="000000" w:themeColor="text1"/>
              </w:rPr>
            </w:pPr>
            <w:proofErr w:type="spellStart"/>
            <w:r w:rsidRPr="00AF29C0">
              <w:rPr>
                <w:b/>
                <w:color w:val="000000" w:themeColor="text1"/>
              </w:rPr>
              <w:t>Year</w:t>
            </w:r>
            <w:proofErr w:type="spellEnd"/>
            <w:r w:rsidRPr="00AF29C0">
              <w:rPr>
                <w:b/>
                <w:color w:val="000000" w:themeColor="text1"/>
              </w:rPr>
              <w:t xml:space="preserve"> </w:t>
            </w:r>
            <w:proofErr w:type="spellStart"/>
            <w:r w:rsidRPr="00AF29C0">
              <w:rPr>
                <w:b/>
                <w:color w:val="000000" w:themeColor="text1"/>
              </w:rPr>
              <w:t>founded</w:t>
            </w:r>
            <w:proofErr w:type="spellEnd"/>
            <w:r w:rsidRPr="00AF29C0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1B56B9" w14:textId="77777777" w:rsidR="00AF29C0" w:rsidRPr="00B83A64" w:rsidRDefault="00AF29C0" w:rsidP="00AF29C0">
            <w:pPr>
              <w:tabs>
                <w:tab w:val="left" w:pos="1230"/>
              </w:tabs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</w:tr>
      <w:tr w:rsidR="00AF29C0" w:rsidRPr="00BF65E3" w14:paraId="120E512B" w14:textId="77777777" w:rsidTr="00B55CAD">
        <w:trPr>
          <w:gridAfter w:val="3"/>
          <w:wAfter w:w="1713" w:type="dxa"/>
          <w:trHeight w:val="533"/>
        </w:trPr>
        <w:tc>
          <w:tcPr>
            <w:tcW w:w="524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3D0BF3A4" w14:textId="77777777" w:rsidR="00AF29C0" w:rsidRPr="002D7358" w:rsidRDefault="00AF29C0" w:rsidP="00AF29C0">
            <w:pPr>
              <w:spacing w:before="120" w:after="120"/>
              <w:rPr>
                <w:b/>
                <w:color w:val="000000" w:themeColor="text1"/>
              </w:rPr>
            </w:pPr>
            <w:proofErr w:type="spellStart"/>
            <w:r w:rsidRPr="002D7358">
              <w:rPr>
                <w:b/>
                <w:color w:val="000000" w:themeColor="text1"/>
              </w:rPr>
              <w:t>Number</w:t>
            </w:r>
            <w:proofErr w:type="spellEnd"/>
            <w:r w:rsidRPr="002D7358">
              <w:rPr>
                <w:b/>
                <w:color w:val="000000" w:themeColor="text1"/>
              </w:rPr>
              <w:t xml:space="preserve"> </w:t>
            </w:r>
            <w:proofErr w:type="spellStart"/>
            <w:r w:rsidRPr="002D7358">
              <w:rPr>
                <w:b/>
                <w:color w:val="000000" w:themeColor="text1"/>
              </w:rPr>
              <w:t>of</w:t>
            </w:r>
            <w:proofErr w:type="spellEnd"/>
            <w:r w:rsidRPr="002D7358">
              <w:rPr>
                <w:b/>
                <w:color w:val="000000" w:themeColor="text1"/>
              </w:rPr>
              <w:t xml:space="preserve"> </w:t>
            </w:r>
            <w:proofErr w:type="spellStart"/>
            <w:r w:rsidRPr="002D7358">
              <w:rPr>
                <w:b/>
                <w:color w:val="000000" w:themeColor="text1"/>
              </w:rPr>
              <w:t>Employees</w:t>
            </w:r>
            <w:proofErr w:type="spellEnd"/>
            <w:r w:rsidRPr="002D7358">
              <w:rPr>
                <w:b/>
                <w:color w:val="000000" w:themeColor="text1"/>
              </w:rPr>
              <w:t>: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8EA9A1" w14:textId="77777777" w:rsidR="00AF29C0" w:rsidRPr="00B83A64" w:rsidRDefault="00AF29C0" w:rsidP="00B83A64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</w:tr>
      <w:tr w:rsidR="00AF29C0" w:rsidRPr="00BF65E3" w14:paraId="7DD381EA" w14:textId="77777777" w:rsidTr="00B55CAD">
        <w:trPr>
          <w:gridAfter w:val="3"/>
          <w:wAfter w:w="1713" w:type="dxa"/>
          <w:trHeight w:val="533"/>
        </w:trPr>
        <w:tc>
          <w:tcPr>
            <w:tcW w:w="524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4A4CA3A1" w14:textId="77777777" w:rsidR="00AF29C0" w:rsidRPr="002D7358" w:rsidRDefault="00AF29C0" w:rsidP="00AF29C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Country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2E3C7D" w14:textId="77777777" w:rsidR="00AF29C0" w:rsidRDefault="00AF29C0" w:rsidP="00B83A64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</w:tr>
      <w:tr w:rsidR="00AF29C0" w:rsidRPr="00BF65E3" w14:paraId="234A0405" w14:textId="77777777" w:rsidTr="00B55CAD">
        <w:trPr>
          <w:gridAfter w:val="3"/>
          <w:wAfter w:w="1713" w:type="dxa"/>
          <w:trHeight w:val="533"/>
        </w:trPr>
        <w:tc>
          <w:tcPr>
            <w:tcW w:w="524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362BED9D" w14:textId="77777777" w:rsidR="00AF29C0" w:rsidRDefault="00AF29C0" w:rsidP="00AF29C0">
            <w:pPr>
              <w:spacing w:before="120" w:after="12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Last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year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turnover</w:t>
            </w:r>
            <w:proofErr w:type="spellEnd"/>
            <w:r>
              <w:rPr>
                <w:b/>
                <w:color w:val="000000" w:themeColor="text1"/>
              </w:rPr>
              <w:t xml:space="preserve"> (€)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476066" w14:textId="77777777" w:rsidR="00AF29C0" w:rsidRDefault="00AF29C0" w:rsidP="00B83A64">
            <w:pPr>
              <w:spacing w:before="120" w:after="120"/>
              <w:jc w:val="both"/>
              <w:rPr>
                <w:b/>
                <w:color w:val="000000" w:themeColor="text1"/>
              </w:rPr>
            </w:pPr>
          </w:p>
        </w:tc>
      </w:tr>
      <w:tr w:rsidR="00AF29C0" w:rsidRPr="009A7088" w14:paraId="2919E51E" w14:textId="77777777" w:rsidTr="00B55CAD">
        <w:trPr>
          <w:gridAfter w:val="3"/>
          <w:wAfter w:w="1713" w:type="dxa"/>
          <w:trHeight w:val="2394"/>
        </w:trPr>
        <w:tc>
          <w:tcPr>
            <w:tcW w:w="524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988FAEC" w14:textId="77777777" w:rsidR="00AF29C0" w:rsidRPr="00AF29C0" w:rsidRDefault="00C63572" w:rsidP="00AF29C0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Previous business e</w:t>
            </w:r>
            <w:r w:rsidR="00AF29C0" w:rsidRPr="00AF29C0">
              <w:rPr>
                <w:b/>
                <w:color w:val="000000" w:themeColor="text1"/>
                <w:lang w:val="en-GB"/>
              </w:rPr>
              <w:t>xperience with the US:</w:t>
            </w:r>
          </w:p>
        </w:tc>
        <w:tc>
          <w:tcPr>
            <w:tcW w:w="5244" w:type="dxa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0F1809" w14:textId="77777777" w:rsidR="00AF29C0" w:rsidRPr="00AF29C0" w:rsidRDefault="00AF29C0" w:rsidP="00B83A64">
            <w:pPr>
              <w:spacing w:before="120" w:after="120"/>
              <w:jc w:val="both"/>
              <w:rPr>
                <w:b/>
                <w:color w:val="000000" w:themeColor="text1"/>
                <w:lang w:val="en-GB"/>
              </w:rPr>
            </w:pPr>
            <w:r w:rsidRPr="00AF29C0">
              <w:rPr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AF29C0" w:rsidRPr="009A7088" w14:paraId="7397A2EC" w14:textId="77777777" w:rsidTr="00B55CAD">
        <w:trPr>
          <w:gridAfter w:val="3"/>
          <w:wAfter w:w="1713" w:type="dxa"/>
          <w:trHeight w:val="2945"/>
        </w:trPr>
        <w:tc>
          <w:tcPr>
            <w:tcW w:w="524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1776D30" w14:textId="77777777" w:rsidR="00AF29C0" w:rsidRPr="00AF29C0" w:rsidRDefault="00C63572" w:rsidP="00AF29C0">
            <w:pPr>
              <w:spacing w:before="120"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Previous business experience with other i</w:t>
            </w:r>
            <w:r w:rsidR="00AF29C0" w:rsidRPr="00AF29C0">
              <w:rPr>
                <w:b/>
                <w:color w:val="000000" w:themeColor="text1"/>
                <w:lang w:val="en-GB"/>
              </w:rPr>
              <w:t xml:space="preserve">nternational </w:t>
            </w:r>
            <w:r>
              <w:rPr>
                <w:b/>
                <w:color w:val="000000" w:themeColor="text1"/>
                <w:lang w:val="en-GB"/>
              </w:rPr>
              <w:t>markets</w:t>
            </w:r>
          </w:p>
        </w:tc>
        <w:tc>
          <w:tcPr>
            <w:tcW w:w="5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A4BA9B" w14:textId="77777777" w:rsidR="00AF29C0" w:rsidRPr="00AF29C0" w:rsidRDefault="00AF29C0" w:rsidP="00B83A64">
            <w:pPr>
              <w:spacing w:before="120" w:after="120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2E10BC" w:rsidRPr="009A7088" w14:paraId="2CB7C169" w14:textId="77777777" w:rsidTr="00B55CAD">
        <w:tc>
          <w:tcPr>
            <w:tcW w:w="5246" w:type="dxa"/>
            <w:tcBorders>
              <w:top w:val="nil"/>
              <w:bottom w:val="single" w:sz="18" w:space="0" w:color="FFFFFF" w:themeColor="background1"/>
            </w:tcBorders>
            <w:shd w:val="clear" w:color="auto" w:fill="auto"/>
          </w:tcPr>
          <w:p w14:paraId="1B52370A" w14:textId="77777777" w:rsidR="001112DF" w:rsidRPr="002D7358" w:rsidRDefault="001112DF" w:rsidP="00E657C3">
            <w:pPr>
              <w:rPr>
                <w:b/>
                <w:color w:val="000000" w:themeColor="text1"/>
                <w:szCs w:val="16"/>
                <w:lang w:val="en-GB"/>
              </w:rPr>
            </w:pPr>
          </w:p>
        </w:tc>
        <w:tc>
          <w:tcPr>
            <w:tcW w:w="524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C16457D" w14:textId="77777777" w:rsidR="002E10BC" w:rsidRPr="008811EB" w:rsidRDefault="002E10BC" w:rsidP="00D31BEC">
            <w:pPr>
              <w:jc w:val="both"/>
              <w:rPr>
                <w:b/>
                <w:color w:val="000000" w:themeColor="text1"/>
                <w:szCs w:val="16"/>
                <w:lang w:val="en-GB"/>
              </w:rPr>
            </w:pPr>
          </w:p>
        </w:tc>
        <w:tc>
          <w:tcPr>
            <w:tcW w:w="233" w:type="dxa"/>
            <w:gridSpan w:val="2"/>
            <w:tcBorders>
              <w:top w:val="single" w:sz="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D74917F" w14:textId="77777777" w:rsidR="002E10BC" w:rsidRPr="002D7358" w:rsidRDefault="002E10BC" w:rsidP="00D31BEC">
            <w:pPr>
              <w:jc w:val="both"/>
              <w:rPr>
                <w:b/>
                <w:color w:val="000000" w:themeColor="text1"/>
                <w:szCs w:val="16"/>
                <w:lang w:val="en-GB"/>
              </w:rPr>
            </w:pPr>
          </w:p>
        </w:tc>
        <w:tc>
          <w:tcPr>
            <w:tcW w:w="1480" w:type="dxa"/>
            <w:tcBorders>
              <w:top w:val="single" w:sz="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14:paraId="3BFE7ABF" w14:textId="77777777" w:rsidR="002E10BC" w:rsidRPr="002D7358" w:rsidRDefault="002E10BC" w:rsidP="00D31BEC">
            <w:pPr>
              <w:jc w:val="both"/>
              <w:rPr>
                <w:b/>
                <w:color w:val="000000" w:themeColor="text1"/>
                <w:szCs w:val="16"/>
                <w:lang w:val="en-GB"/>
              </w:rPr>
            </w:pPr>
          </w:p>
        </w:tc>
      </w:tr>
      <w:tr w:rsidR="00D31BEC" w:rsidRPr="009A7088" w14:paraId="776ABFBC" w14:textId="77777777" w:rsidTr="00B55CAD">
        <w:trPr>
          <w:gridAfter w:val="2"/>
          <w:wAfter w:w="1632" w:type="dxa"/>
        </w:trPr>
        <w:tc>
          <w:tcPr>
            <w:tcW w:w="10571" w:type="dxa"/>
            <w:gridSpan w:val="3"/>
            <w:tcBorders>
              <w:bottom w:val="single" w:sz="18" w:space="0" w:color="FFFFFF" w:themeColor="background1"/>
            </w:tcBorders>
            <w:shd w:val="clear" w:color="auto" w:fill="92CDDC" w:themeFill="accent5" w:themeFillTint="99"/>
          </w:tcPr>
          <w:p w14:paraId="2083B2B0" w14:textId="77777777" w:rsidR="00D31BEC" w:rsidRPr="002D7358" w:rsidRDefault="002D7358" w:rsidP="002D7358">
            <w:pPr>
              <w:spacing w:before="120" w:after="120"/>
              <w:rPr>
                <w:color w:val="000000" w:themeColor="text1"/>
                <w:lang w:val="en-GB"/>
              </w:rPr>
            </w:pPr>
            <w:r w:rsidRPr="002D7358">
              <w:rPr>
                <w:b/>
                <w:color w:val="000000" w:themeColor="text1"/>
                <w:lang w:val="en-GB"/>
              </w:rPr>
              <w:t>Additional information and contact d</w:t>
            </w:r>
            <w:r>
              <w:rPr>
                <w:b/>
                <w:color w:val="000000" w:themeColor="text1"/>
                <w:lang w:val="en-GB"/>
              </w:rPr>
              <w:t>etails of the company</w:t>
            </w:r>
          </w:p>
        </w:tc>
      </w:tr>
      <w:tr w:rsidR="00D31BEC" w:rsidRPr="00B84E43" w14:paraId="0BDC54D5" w14:textId="77777777" w:rsidTr="006F42D9">
        <w:trPr>
          <w:gridAfter w:val="3"/>
          <w:wAfter w:w="1713" w:type="dxa"/>
          <w:trHeight w:val="3075"/>
        </w:trPr>
        <w:tc>
          <w:tcPr>
            <w:tcW w:w="5246" w:type="dxa"/>
            <w:tcBorders>
              <w:bottom w:val="nil"/>
            </w:tcBorders>
            <w:shd w:val="clear" w:color="auto" w:fill="DAEEF3" w:themeFill="accent5" w:themeFillTint="33"/>
          </w:tcPr>
          <w:p w14:paraId="554A792B" w14:textId="77777777" w:rsidR="00D31BEC" w:rsidRPr="006F6E4C" w:rsidRDefault="002D7358" w:rsidP="00D31BEC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Company </w:t>
            </w:r>
            <w:proofErr w:type="spellStart"/>
            <w:r>
              <w:rPr>
                <w:b/>
                <w:color w:val="000000" w:themeColor="text1"/>
              </w:rPr>
              <w:t>description</w:t>
            </w:r>
            <w:proofErr w:type="spellEnd"/>
          </w:p>
        </w:tc>
        <w:tc>
          <w:tcPr>
            <w:tcW w:w="5244" w:type="dxa"/>
            <w:shd w:val="clear" w:color="auto" w:fill="EAEAEA"/>
          </w:tcPr>
          <w:p w14:paraId="251759CA" w14:textId="77777777" w:rsidR="00DE6A84" w:rsidRPr="006F6E4C" w:rsidRDefault="00DE6A84" w:rsidP="006F6E4C">
            <w:pPr>
              <w:ind w:left="28"/>
              <w:jc w:val="both"/>
            </w:pPr>
          </w:p>
        </w:tc>
      </w:tr>
      <w:tr w:rsidR="00D31BEC" w:rsidRPr="00B84E43" w14:paraId="5D5BC3C1" w14:textId="77777777" w:rsidTr="00B55CAD">
        <w:trPr>
          <w:gridAfter w:val="3"/>
          <w:wAfter w:w="1713" w:type="dxa"/>
          <w:trHeight w:val="1005"/>
        </w:trPr>
        <w:tc>
          <w:tcPr>
            <w:tcW w:w="524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EAF1692" w14:textId="77777777" w:rsidR="00D31BEC" w:rsidRPr="006F6E4C" w:rsidRDefault="002D7358" w:rsidP="00D31BEC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Contact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details</w:t>
            </w:r>
            <w:proofErr w:type="spellEnd"/>
          </w:p>
        </w:tc>
        <w:tc>
          <w:tcPr>
            <w:tcW w:w="5244" w:type="dxa"/>
            <w:shd w:val="clear" w:color="auto" w:fill="EAEAEA"/>
          </w:tcPr>
          <w:p w14:paraId="3E019271" w14:textId="77777777" w:rsidR="002B7D41" w:rsidRPr="006F6E4C" w:rsidRDefault="002B7D41" w:rsidP="006F6E4C">
            <w:pPr>
              <w:pStyle w:val="Prrafodelista"/>
              <w:spacing w:before="120" w:after="120"/>
              <w:ind w:left="28"/>
              <w:jc w:val="both"/>
            </w:pPr>
          </w:p>
        </w:tc>
      </w:tr>
      <w:tr w:rsidR="009402B4" w:rsidRPr="009A7088" w14:paraId="4D6F3118" w14:textId="77777777" w:rsidTr="006F42D9">
        <w:trPr>
          <w:gridAfter w:val="3"/>
          <w:wAfter w:w="1713" w:type="dxa"/>
          <w:trHeight w:val="3805"/>
        </w:trPr>
        <w:tc>
          <w:tcPr>
            <w:tcW w:w="524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2471A0A0" w14:textId="77777777" w:rsidR="009402B4" w:rsidRPr="002D7358" w:rsidRDefault="002D7358" w:rsidP="00D31BEC">
            <w:pPr>
              <w:spacing w:before="120" w:after="120"/>
              <w:jc w:val="both"/>
              <w:rPr>
                <w:b/>
                <w:color w:val="000000" w:themeColor="text1"/>
                <w:lang w:val="en-GB"/>
              </w:rPr>
            </w:pPr>
            <w:r w:rsidRPr="002D7358">
              <w:rPr>
                <w:b/>
                <w:color w:val="000000" w:themeColor="text1"/>
                <w:lang w:val="en-GB"/>
              </w:rPr>
              <w:t>Interest in joining the m</w:t>
            </w:r>
            <w:r>
              <w:rPr>
                <w:b/>
                <w:color w:val="000000" w:themeColor="text1"/>
                <w:lang w:val="en-GB"/>
              </w:rPr>
              <w:t>ission</w:t>
            </w:r>
          </w:p>
        </w:tc>
        <w:tc>
          <w:tcPr>
            <w:tcW w:w="5244" w:type="dxa"/>
            <w:shd w:val="clear" w:color="auto" w:fill="EAEAEA"/>
          </w:tcPr>
          <w:p w14:paraId="362BE7FA" w14:textId="77777777" w:rsidR="009402B4" w:rsidRPr="002D7358" w:rsidRDefault="009402B4" w:rsidP="006F6E4C">
            <w:pPr>
              <w:pStyle w:val="Prrafodelista"/>
              <w:spacing w:before="120" w:after="120"/>
              <w:ind w:left="28"/>
              <w:jc w:val="both"/>
              <w:rPr>
                <w:lang w:val="en-GB"/>
              </w:rPr>
            </w:pPr>
          </w:p>
        </w:tc>
      </w:tr>
      <w:tr w:rsidR="009402B4" w:rsidRPr="009A7088" w14:paraId="07384151" w14:textId="77777777" w:rsidTr="006F42D9">
        <w:trPr>
          <w:gridAfter w:val="3"/>
          <w:wAfter w:w="1713" w:type="dxa"/>
          <w:trHeight w:val="4280"/>
        </w:trPr>
        <w:tc>
          <w:tcPr>
            <w:tcW w:w="5246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3DBB464D" w14:textId="77777777" w:rsidR="009402B4" w:rsidRPr="002D7358" w:rsidRDefault="002D7358" w:rsidP="00D31BEC">
            <w:pPr>
              <w:spacing w:before="120" w:after="120"/>
              <w:jc w:val="both"/>
              <w:rPr>
                <w:b/>
                <w:color w:val="000000" w:themeColor="text1"/>
                <w:lang w:val="en-GB"/>
              </w:rPr>
            </w:pPr>
            <w:r w:rsidRPr="002D7358">
              <w:rPr>
                <w:b/>
                <w:color w:val="000000" w:themeColor="text1"/>
                <w:lang w:val="en-GB"/>
              </w:rPr>
              <w:t>What do you expect t</w:t>
            </w:r>
            <w:r>
              <w:rPr>
                <w:b/>
                <w:color w:val="000000" w:themeColor="text1"/>
                <w:lang w:val="en-GB"/>
              </w:rPr>
              <w:t>o achieve</w:t>
            </w:r>
          </w:p>
        </w:tc>
        <w:tc>
          <w:tcPr>
            <w:tcW w:w="5244" w:type="dxa"/>
            <w:shd w:val="clear" w:color="auto" w:fill="EAEAEA"/>
          </w:tcPr>
          <w:p w14:paraId="5484D6FB" w14:textId="77777777" w:rsidR="009402B4" w:rsidRPr="002D7358" w:rsidRDefault="009402B4" w:rsidP="006F6E4C">
            <w:pPr>
              <w:pStyle w:val="Prrafodelista"/>
              <w:spacing w:before="120" w:after="120"/>
              <w:ind w:left="28"/>
              <w:jc w:val="both"/>
              <w:rPr>
                <w:lang w:val="en-GB"/>
              </w:rPr>
            </w:pPr>
          </w:p>
        </w:tc>
      </w:tr>
    </w:tbl>
    <w:p w14:paraId="142E63A5" w14:textId="77777777" w:rsidR="00F22A56" w:rsidRPr="002D7358" w:rsidRDefault="00F22A56" w:rsidP="006F42D9">
      <w:pPr>
        <w:rPr>
          <w:lang w:val="en-GB"/>
        </w:rPr>
      </w:pPr>
    </w:p>
    <w:sectPr w:rsidR="00F22A56" w:rsidRPr="002D7358" w:rsidSect="002E10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19" w:right="1701" w:bottom="567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9DF0" w14:textId="77777777" w:rsidR="0056009F" w:rsidRDefault="0056009F" w:rsidP="003F6B6D">
      <w:pPr>
        <w:spacing w:after="0" w:line="240" w:lineRule="auto"/>
      </w:pPr>
      <w:r>
        <w:separator/>
      </w:r>
    </w:p>
  </w:endnote>
  <w:endnote w:type="continuationSeparator" w:id="0">
    <w:p w14:paraId="6E6B678D" w14:textId="77777777" w:rsidR="0056009F" w:rsidRDefault="0056009F" w:rsidP="003F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9798" w14:textId="77777777" w:rsidR="007D285F" w:rsidRDefault="007D285F" w:rsidP="007D285F">
    <w:pPr>
      <w:pStyle w:val="Piedepgina"/>
      <w:ind w:left="-993"/>
    </w:pPr>
    <w:r w:rsidRPr="00454CB1">
      <w:rPr>
        <w:noProof/>
        <w:sz w:val="16"/>
        <w:szCs w:val="16"/>
      </w:rPr>
      <w:drawing>
        <wp:inline distT="0" distB="0" distL="0" distR="0" wp14:anchorId="7AE8FF5B" wp14:editId="57994822">
          <wp:extent cx="6924675" cy="574675"/>
          <wp:effectExtent l="0" t="0" r="9525" b="0"/>
          <wp:docPr id="3" name="Imagen 1" descr="E:\Mis documentos\smartcitytech_doc\imagenes\Skyline-Chica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:\Mis documentos\smartcitytech_doc\imagenes\Skyline-Chica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6000" contrast="-6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314" cy="57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4152" w14:textId="77777777" w:rsidR="00B83A64" w:rsidRPr="00B83A64" w:rsidRDefault="00B83A64" w:rsidP="00B83A64">
    <w:pPr>
      <w:pStyle w:val="Piedepgina"/>
    </w:pPr>
    <w:r w:rsidRPr="00454CB1">
      <w:rPr>
        <w:noProof/>
        <w:sz w:val="16"/>
        <w:szCs w:val="16"/>
      </w:rPr>
      <w:drawing>
        <wp:inline distT="0" distB="0" distL="0" distR="0" wp14:anchorId="2ABCC7FB" wp14:editId="2750A8A0">
          <wp:extent cx="5400040" cy="448146"/>
          <wp:effectExtent l="0" t="0" r="0" b="9525"/>
          <wp:docPr id="5" name="Imagen 1" descr="E:\Mis documentos\smartcitytech_doc\imagenes\Skyline-Chica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:\Mis documentos\smartcitytech_doc\imagenes\Skyline-Chica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6000" contrast="-6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8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504A" w14:textId="77777777" w:rsidR="0056009F" w:rsidRDefault="0056009F" w:rsidP="003F6B6D">
      <w:pPr>
        <w:spacing w:after="0" w:line="240" w:lineRule="auto"/>
      </w:pPr>
      <w:r>
        <w:separator/>
      </w:r>
    </w:p>
  </w:footnote>
  <w:footnote w:type="continuationSeparator" w:id="0">
    <w:p w14:paraId="473A922D" w14:textId="77777777" w:rsidR="0056009F" w:rsidRDefault="0056009F" w:rsidP="003F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7513"/>
    </w:tblGrid>
    <w:tr w:rsidR="0004416E" w:rsidRPr="009A7088" w14:paraId="0E2FEDA8" w14:textId="77777777" w:rsidTr="00960782">
      <w:tc>
        <w:tcPr>
          <w:tcW w:w="4395" w:type="dxa"/>
        </w:tcPr>
        <w:p w14:paraId="1198C01C" w14:textId="0D292A4A" w:rsidR="007D285F" w:rsidRPr="009A7088" w:rsidRDefault="00960782" w:rsidP="00715371">
          <w:pPr>
            <w:pStyle w:val="Encabezado"/>
            <w:ind w:right="-786"/>
            <w:rPr>
              <w:lang w:val="en-GB"/>
            </w:rPr>
          </w:pPr>
          <w:r w:rsidRPr="00960782">
            <w:rPr>
              <w:b/>
              <w:color w:val="00AAC6"/>
              <w:sz w:val="28"/>
              <w:lang w:val="en-GB"/>
            </w:rPr>
            <w:t>Solutions to New York City Agencies’ Challenges</w:t>
          </w:r>
          <w:r>
            <w:rPr>
              <w:b/>
              <w:color w:val="00AAC6"/>
              <w:sz w:val="28"/>
              <w:lang w:val="en-GB"/>
            </w:rPr>
            <w:t xml:space="preserve"> - </w:t>
          </w:r>
          <w:r w:rsidRPr="009A7088">
            <w:rPr>
              <w:b/>
              <w:color w:val="00AAC6"/>
              <w:sz w:val="28"/>
              <w:lang w:val="en-GB"/>
            </w:rPr>
            <w:t>Expression of Interest</w:t>
          </w:r>
        </w:p>
      </w:tc>
      <w:tc>
        <w:tcPr>
          <w:tcW w:w="7513" w:type="dxa"/>
        </w:tcPr>
        <w:p w14:paraId="2C0EB3BC" w14:textId="77777777" w:rsidR="0020232F" w:rsidRPr="0004416E" w:rsidRDefault="0004416E" w:rsidP="00525A33">
          <w:pPr>
            <w:pStyle w:val="Encabezado"/>
            <w:ind w:right="-786"/>
            <w:jc w:val="center"/>
            <w:rPr>
              <w:b/>
              <w:color w:val="00AAC6"/>
              <w:sz w:val="32"/>
              <w:lang w:val="en-GB"/>
            </w:rPr>
          </w:pPr>
          <w:r w:rsidRPr="0004416E">
            <w:rPr>
              <w:noProof/>
              <w:color w:val="00AAC6"/>
            </w:rPr>
            <w:drawing>
              <wp:anchor distT="0" distB="0" distL="114300" distR="114300" simplePos="0" relativeHeight="251658240" behindDoc="1" locked="0" layoutInCell="1" allowOverlap="1" wp14:anchorId="0ACBE3BF" wp14:editId="4AECD660">
                <wp:simplePos x="0" y="0"/>
                <wp:positionH relativeFrom="column">
                  <wp:posOffset>2427605</wp:posOffset>
                </wp:positionH>
                <wp:positionV relativeFrom="paragraph">
                  <wp:posOffset>0</wp:posOffset>
                </wp:positionV>
                <wp:extent cx="1333500" cy="572135"/>
                <wp:effectExtent l="0" t="0" r="0" b="0"/>
                <wp:wrapTight wrapText="bothSides">
                  <wp:wrapPolygon edited="0">
                    <wp:start x="14503" y="0"/>
                    <wp:lineTo x="0" y="1438"/>
                    <wp:lineTo x="0" y="7911"/>
                    <wp:lineTo x="3086" y="11507"/>
                    <wp:lineTo x="2160" y="14384"/>
                    <wp:lineTo x="3394" y="18699"/>
                    <wp:lineTo x="14503" y="20857"/>
                    <wp:lineTo x="19131" y="20857"/>
                    <wp:lineTo x="21291" y="15822"/>
                    <wp:lineTo x="21291" y="5034"/>
                    <wp:lineTo x="19131" y="0"/>
                    <wp:lineTo x="14503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rtCityTe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B120AAA" w14:textId="77777777" w:rsidR="0020232F" w:rsidRPr="0004416E" w:rsidRDefault="0020232F" w:rsidP="00E53B37">
          <w:pPr>
            <w:pStyle w:val="Encabezado"/>
            <w:spacing w:before="240"/>
            <w:ind w:right="-788"/>
            <w:jc w:val="center"/>
            <w:rPr>
              <w:color w:val="006666"/>
              <w:lang w:val="en-GB"/>
            </w:rPr>
          </w:pPr>
        </w:p>
      </w:tc>
    </w:tr>
  </w:tbl>
  <w:p w14:paraId="5FBD0DF6" w14:textId="77777777" w:rsidR="0020232F" w:rsidRDefault="0020232F">
    <w:pPr>
      <w:pStyle w:val="Encabezado"/>
      <w:rPr>
        <w:lang w:val="en-GB"/>
      </w:rPr>
    </w:pPr>
  </w:p>
  <w:p w14:paraId="72CD7E97" w14:textId="77777777" w:rsidR="007D285F" w:rsidRPr="0004416E" w:rsidRDefault="007D285F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7371"/>
    </w:tblGrid>
    <w:tr w:rsidR="002E10BC" w:rsidRPr="009A7088" w14:paraId="0E1D2C5A" w14:textId="77777777" w:rsidTr="00960782">
      <w:tc>
        <w:tcPr>
          <w:tcW w:w="4537" w:type="dxa"/>
        </w:tcPr>
        <w:p w14:paraId="1E78F3CE" w14:textId="78EBC2DD" w:rsidR="008674F0" w:rsidRPr="00960782" w:rsidRDefault="00715371" w:rsidP="008779D7">
          <w:pPr>
            <w:pStyle w:val="Encabezado"/>
            <w:ind w:right="-786"/>
            <w:rPr>
              <w:b/>
              <w:color w:val="00AAC6"/>
              <w:sz w:val="28"/>
              <w:lang w:val="en-GB"/>
            </w:rPr>
          </w:pPr>
          <w:r w:rsidRPr="00960782">
            <w:rPr>
              <w:b/>
              <w:color w:val="00AAC6"/>
              <w:sz w:val="28"/>
              <w:lang w:val="en-GB"/>
            </w:rPr>
            <w:t>S</w:t>
          </w:r>
          <w:r w:rsidR="008779D7" w:rsidRPr="00960782">
            <w:rPr>
              <w:b/>
              <w:color w:val="00AAC6"/>
              <w:sz w:val="28"/>
              <w:lang w:val="en-GB"/>
            </w:rPr>
            <w:t xml:space="preserve">olutions to </w:t>
          </w:r>
          <w:r w:rsidR="00E670E9" w:rsidRPr="00960782">
            <w:rPr>
              <w:b/>
              <w:color w:val="00AAC6"/>
              <w:sz w:val="28"/>
              <w:lang w:val="en-GB"/>
            </w:rPr>
            <w:t>New York City Agencies’ Challenges</w:t>
          </w:r>
          <w:r w:rsidR="00960782">
            <w:rPr>
              <w:b/>
              <w:color w:val="00AAC6"/>
              <w:sz w:val="28"/>
              <w:lang w:val="en-GB"/>
            </w:rPr>
            <w:t xml:space="preserve"> - </w:t>
          </w:r>
          <w:r w:rsidR="008674F0" w:rsidRPr="009A7088">
            <w:rPr>
              <w:b/>
              <w:color w:val="00AAC6"/>
              <w:sz w:val="28"/>
              <w:lang w:val="en-GB"/>
            </w:rPr>
            <w:t>Expression of Interest</w:t>
          </w:r>
        </w:p>
      </w:tc>
      <w:tc>
        <w:tcPr>
          <w:tcW w:w="7371" w:type="dxa"/>
        </w:tcPr>
        <w:p w14:paraId="212DE740" w14:textId="77777777" w:rsidR="002E10BC" w:rsidRPr="0004416E" w:rsidRDefault="002E10BC" w:rsidP="002E10BC">
          <w:pPr>
            <w:pStyle w:val="Encabezado"/>
            <w:ind w:right="-786"/>
            <w:jc w:val="center"/>
            <w:rPr>
              <w:b/>
              <w:color w:val="00AAC6"/>
              <w:sz w:val="32"/>
              <w:lang w:val="en-GB"/>
            </w:rPr>
          </w:pPr>
          <w:r w:rsidRPr="0004416E">
            <w:rPr>
              <w:noProof/>
              <w:color w:val="00AAC6"/>
            </w:rPr>
            <w:drawing>
              <wp:anchor distT="0" distB="0" distL="114300" distR="114300" simplePos="0" relativeHeight="251660288" behindDoc="1" locked="0" layoutInCell="1" allowOverlap="1" wp14:anchorId="2E7126C8" wp14:editId="45E985BF">
                <wp:simplePos x="0" y="0"/>
                <wp:positionH relativeFrom="column">
                  <wp:posOffset>2427605</wp:posOffset>
                </wp:positionH>
                <wp:positionV relativeFrom="paragraph">
                  <wp:posOffset>0</wp:posOffset>
                </wp:positionV>
                <wp:extent cx="1333500" cy="572135"/>
                <wp:effectExtent l="0" t="0" r="0" b="0"/>
                <wp:wrapTight wrapText="bothSides">
                  <wp:wrapPolygon edited="0">
                    <wp:start x="14503" y="0"/>
                    <wp:lineTo x="0" y="1438"/>
                    <wp:lineTo x="0" y="7911"/>
                    <wp:lineTo x="3086" y="11507"/>
                    <wp:lineTo x="2160" y="14384"/>
                    <wp:lineTo x="3394" y="18699"/>
                    <wp:lineTo x="14503" y="20857"/>
                    <wp:lineTo x="19131" y="20857"/>
                    <wp:lineTo x="21291" y="15822"/>
                    <wp:lineTo x="21291" y="5034"/>
                    <wp:lineTo x="19131" y="0"/>
                    <wp:lineTo x="14503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artCityTe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90D4BAD" w14:textId="77777777" w:rsidR="002E10BC" w:rsidRPr="0004416E" w:rsidRDefault="002E10BC" w:rsidP="002E10BC">
          <w:pPr>
            <w:pStyle w:val="Encabezado"/>
            <w:spacing w:before="240"/>
            <w:ind w:right="-788"/>
            <w:jc w:val="center"/>
            <w:rPr>
              <w:color w:val="006666"/>
              <w:lang w:val="en-GB"/>
            </w:rPr>
          </w:pPr>
        </w:p>
      </w:tc>
    </w:tr>
  </w:tbl>
  <w:p w14:paraId="103B3FF5" w14:textId="77777777" w:rsidR="002E10BC" w:rsidRDefault="002E10BC" w:rsidP="002E10BC">
    <w:pPr>
      <w:pStyle w:val="Encabezado"/>
      <w:rPr>
        <w:lang w:val="en-GB"/>
      </w:rPr>
    </w:pPr>
  </w:p>
  <w:tbl>
    <w:tblPr>
      <w:tblW w:w="10538" w:type="dxa"/>
      <w:tblInd w:w="-856" w:type="dxa"/>
      <w:shd w:val="clear" w:color="auto" w:fill="DAEEF3" w:themeFill="accent5" w:themeFillTint="33"/>
      <w:tblLayout w:type="fixed"/>
      <w:tblCellMar>
        <w:top w:w="142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38"/>
    </w:tblGrid>
    <w:tr w:rsidR="002E10BC" w:rsidRPr="009A7088" w14:paraId="40CE2DFD" w14:textId="77777777" w:rsidTr="00D25C33">
      <w:trPr>
        <w:trHeight w:val="137"/>
      </w:trPr>
      <w:tc>
        <w:tcPr>
          <w:tcW w:w="10538" w:type="dxa"/>
          <w:shd w:val="clear" w:color="auto" w:fill="B6DDE8" w:themeFill="accent5" w:themeFillTint="66"/>
          <w:vAlign w:val="center"/>
        </w:tcPr>
        <w:p w14:paraId="4C114384" w14:textId="77777777" w:rsidR="002E10BC" w:rsidRPr="00D25C33" w:rsidRDefault="006958D6" w:rsidP="002E10BC">
          <w:pPr>
            <w:spacing w:after="0"/>
            <w:jc w:val="center"/>
            <w:rPr>
              <w:b/>
              <w:i/>
              <w:sz w:val="32"/>
              <w:lang w:val="en-US"/>
            </w:rPr>
          </w:pPr>
          <w:r>
            <w:rPr>
              <w:b/>
              <w:i/>
              <w:sz w:val="32"/>
              <w:lang w:val="en-US"/>
            </w:rPr>
            <w:t xml:space="preserve">MISSION TO NYC &amp; BOSTON </w:t>
          </w:r>
          <w:r w:rsidR="002E10BC" w:rsidRPr="00D25C33">
            <w:rPr>
              <w:b/>
              <w:i/>
              <w:sz w:val="32"/>
              <w:lang w:val="en-US"/>
            </w:rPr>
            <w:t>16-20 SEPTEMBER 2019</w:t>
          </w:r>
        </w:p>
        <w:p w14:paraId="4D57EA8E" w14:textId="551F1BF2" w:rsidR="002E10BC" w:rsidRPr="002E10BC" w:rsidRDefault="002E10BC" w:rsidP="002E10BC">
          <w:pPr>
            <w:spacing w:after="0"/>
            <w:jc w:val="center"/>
            <w:rPr>
              <w:i/>
              <w:sz w:val="24"/>
              <w:lang w:val="en-US"/>
            </w:rPr>
          </w:pPr>
          <w:r w:rsidRPr="00D25C33">
            <w:rPr>
              <w:i/>
              <w:sz w:val="32"/>
              <w:lang w:val="en-US"/>
            </w:rPr>
            <w:t>“PREPARE YOUR NEXT BUSINESS DEAL WITH THE US</w:t>
          </w:r>
          <w:r w:rsidR="00F45507">
            <w:rPr>
              <w:i/>
              <w:sz w:val="32"/>
              <w:lang w:val="en-US"/>
            </w:rPr>
            <w:t xml:space="preserve"> – MEET NYC AGENCIES</w:t>
          </w:r>
          <w:r w:rsidRPr="00D25C33">
            <w:rPr>
              <w:i/>
              <w:sz w:val="32"/>
              <w:lang w:val="en-US"/>
            </w:rPr>
            <w:t>”</w:t>
          </w:r>
        </w:p>
      </w:tc>
    </w:tr>
  </w:tbl>
  <w:p w14:paraId="40C72C09" w14:textId="77777777" w:rsidR="002E10BC" w:rsidRPr="002E10BC" w:rsidRDefault="002E10BC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6C6"/>
    <w:multiLevelType w:val="hybridMultilevel"/>
    <w:tmpl w:val="9D4E3A44"/>
    <w:lvl w:ilvl="0" w:tplc="4B6CF2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7E9"/>
    <w:multiLevelType w:val="hybridMultilevel"/>
    <w:tmpl w:val="DE9A5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D89"/>
    <w:multiLevelType w:val="hybridMultilevel"/>
    <w:tmpl w:val="23E2F7BC"/>
    <w:lvl w:ilvl="0" w:tplc="57B403FC">
      <w:start w:val="2"/>
      <w:numFmt w:val="bullet"/>
      <w:lvlText w:val="-"/>
      <w:lvlJc w:val="left"/>
      <w:pPr>
        <w:ind w:left="407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34E62619"/>
    <w:multiLevelType w:val="hybridMultilevel"/>
    <w:tmpl w:val="55308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CC6"/>
    <w:multiLevelType w:val="hybridMultilevel"/>
    <w:tmpl w:val="2C0065A0"/>
    <w:lvl w:ilvl="0" w:tplc="89C6F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5079B"/>
    <w:multiLevelType w:val="hybridMultilevel"/>
    <w:tmpl w:val="FB4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1B8C"/>
    <w:multiLevelType w:val="hybridMultilevel"/>
    <w:tmpl w:val="F886BC92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2D03B0F"/>
    <w:multiLevelType w:val="hybridMultilevel"/>
    <w:tmpl w:val="71D8F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03D8"/>
    <w:multiLevelType w:val="hybridMultilevel"/>
    <w:tmpl w:val="69E28F3C"/>
    <w:lvl w:ilvl="0" w:tplc="429CDC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58B2"/>
    <w:multiLevelType w:val="hybridMultilevel"/>
    <w:tmpl w:val="38EE8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03BF8"/>
    <w:multiLevelType w:val="hybridMultilevel"/>
    <w:tmpl w:val="B01CD140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CB1580E"/>
    <w:multiLevelType w:val="hybridMultilevel"/>
    <w:tmpl w:val="ABAA1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4D"/>
    <w:rsid w:val="0000609A"/>
    <w:rsid w:val="0000698E"/>
    <w:rsid w:val="000344DA"/>
    <w:rsid w:val="0004416E"/>
    <w:rsid w:val="00053623"/>
    <w:rsid w:val="000729EB"/>
    <w:rsid w:val="00076CE6"/>
    <w:rsid w:val="00082CAC"/>
    <w:rsid w:val="000D67BF"/>
    <w:rsid w:val="000D7533"/>
    <w:rsid w:val="000E01C0"/>
    <w:rsid w:val="000E2CE5"/>
    <w:rsid w:val="001112DF"/>
    <w:rsid w:val="00117BF1"/>
    <w:rsid w:val="001404D6"/>
    <w:rsid w:val="00183EE6"/>
    <w:rsid w:val="00185C37"/>
    <w:rsid w:val="00191AAE"/>
    <w:rsid w:val="00195D7F"/>
    <w:rsid w:val="001C0035"/>
    <w:rsid w:val="001D494F"/>
    <w:rsid w:val="001E4CFE"/>
    <w:rsid w:val="001F0108"/>
    <w:rsid w:val="001F4BEB"/>
    <w:rsid w:val="001F54C8"/>
    <w:rsid w:val="00201343"/>
    <w:rsid w:val="0020232F"/>
    <w:rsid w:val="00214267"/>
    <w:rsid w:val="00214A61"/>
    <w:rsid w:val="00235F1B"/>
    <w:rsid w:val="0027135D"/>
    <w:rsid w:val="002839C9"/>
    <w:rsid w:val="002B7D41"/>
    <w:rsid w:val="002C0B75"/>
    <w:rsid w:val="002D053B"/>
    <w:rsid w:val="002D7358"/>
    <w:rsid w:val="002E10BC"/>
    <w:rsid w:val="002E54E7"/>
    <w:rsid w:val="00307CE6"/>
    <w:rsid w:val="00341DE5"/>
    <w:rsid w:val="00374BB6"/>
    <w:rsid w:val="0037787F"/>
    <w:rsid w:val="00396131"/>
    <w:rsid w:val="003B33F9"/>
    <w:rsid w:val="003D43E8"/>
    <w:rsid w:val="003D5F2B"/>
    <w:rsid w:val="003F4C06"/>
    <w:rsid w:val="003F6B6D"/>
    <w:rsid w:val="00415D13"/>
    <w:rsid w:val="00432E77"/>
    <w:rsid w:val="004538FD"/>
    <w:rsid w:val="00455AE6"/>
    <w:rsid w:val="00466DCF"/>
    <w:rsid w:val="0047707E"/>
    <w:rsid w:val="004838CB"/>
    <w:rsid w:val="004A121E"/>
    <w:rsid w:val="004A7DE2"/>
    <w:rsid w:val="004B68D5"/>
    <w:rsid w:val="004C5C39"/>
    <w:rsid w:val="004D2275"/>
    <w:rsid w:val="004D3E4D"/>
    <w:rsid w:val="004E13C4"/>
    <w:rsid w:val="004E2397"/>
    <w:rsid w:val="004F16EE"/>
    <w:rsid w:val="00512098"/>
    <w:rsid w:val="00525A33"/>
    <w:rsid w:val="00547257"/>
    <w:rsid w:val="0056009F"/>
    <w:rsid w:val="0056445E"/>
    <w:rsid w:val="00564FE3"/>
    <w:rsid w:val="00565BFB"/>
    <w:rsid w:val="005C59EC"/>
    <w:rsid w:val="005D2FE8"/>
    <w:rsid w:val="005E220B"/>
    <w:rsid w:val="005E44E9"/>
    <w:rsid w:val="005F73A7"/>
    <w:rsid w:val="00606951"/>
    <w:rsid w:val="006238A6"/>
    <w:rsid w:val="00630B5F"/>
    <w:rsid w:val="00637A9E"/>
    <w:rsid w:val="00642C85"/>
    <w:rsid w:val="00656DB8"/>
    <w:rsid w:val="00666B14"/>
    <w:rsid w:val="0067380D"/>
    <w:rsid w:val="006814B8"/>
    <w:rsid w:val="006958D6"/>
    <w:rsid w:val="00696A87"/>
    <w:rsid w:val="006B7473"/>
    <w:rsid w:val="006C18BD"/>
    <w:rsid w:val="006D7980"/>
    <w:rsid w:val="006F42D9"/>
    <w:rsid w:val="006F6E4C"/>
    <w:rsid w:val="00715371"/>
    <w:rsid w:val="00736B39"/>
    <w:rsid w:val="00737F74"/>
    <w:rsid w:val="00755D60"/>
    <w:rsid w:val="00767101"/>
    <w:rsid w:val="00773550"/>
    <w:rsid w:val="00776D48"/>
    <w:rsid w:val="007B6AD9"/>
    <w:rsid w:val="007C343A"/>
    <w:rsid w:val="007D285F"/>
    <w:rsid w:val="007F09E6"/>
    <w:rsid w:val="00813A53"/>
    <w:rsid w:val="00814597"/>
    <w:rsid w:val="00843A43"/>
    <w:rsid w:val="00844B21"/>
    <w:rsid w:val="008674F0"/>
    <w:rsid w:val="008779D7"/>
    <w:rsid w:val="008811EB"/>
    <w:rsid w:val="00891694"/>
    <w:rsid w:val="008A22B7"/>
    <w:rsid w:val="008C4139"/>
    <w:rsid w:val="008E366A"/>
    <w:rsid w:val="00904674"/>
    <w:rsid w:val="009402B4"/>
    <w:rsid w:val="00950BF0"/>
    <w:rsid w:val="00955F21"/>
    <w:rsid w:val="00960782"/>
    <w:rsid w:val="00983E15"/>
    <w:rsid w:val="009943E7"/>
    <w:rsid w:val="00997CC4"/>
    <w:rsid w:val="009A7088"/>
    <w:rsid w:val="009B5280"/>
    <w:rsid w:val="009C0E41"/>
    <w:rsid w:val="009C4CBA"/>
    <w:rsid w:val="009D662A"/>
    <w:rsid w:val="009E4483"/>
    <w:rsid w:val="009E73CE"/>
    <w:rsid w:val="00A03D22"/>
    <w:rsid w:val="00A2670A"/>
    <w:rsid w:val="00AC5AEF"/>
    <w:rsid w:val="00AD0275"/>
    <w:rsid w:val="00AE4ADC"/>
    <w:rsid w:val="00AF0F2B"/>
    <w:rsid w:val="00AF29C0"/>
    <w:rsid w:val="00B1438D"/>
    <w:rsid w:val="00B309D7"/>
    <w:rsid w:val="00B32353"/>
    <w:rsid w:val="00B32B23"/>
    <w:rsid w:val="00B519DF"/>
    <w:rsid w:val="00B55CAD"/>
    <w:rsid w:val="00B607F3"/>
    <w:rsid w:val="00B825DA"/>
    <w:rsid w:val="00B83A64"/>
    <w:rsid w:val="00BA06E2"/>
    <w:rsid w:val="00BD0847"/>
    <w:rsid w:val="00BD26A3"/>
    <w:rsid w:val="00BD4938"/>
    <w:rsid w:val="00BD562D"/>
    <w:rsid w:val="00BD5C68"/>
    <w:rsid w:val="00BF0291"/>
    <w:rsid w:val="00BF65E3"/>
    <w:rsid w:val="00C13D32"/>
    <w:rsid w:val="00C227B5"/>
    <w:rsid w:val="00C37C10"/>
    <w:rsid w:val="00C63572"/>
    <w:rsid w:val="00C86572"/>
    <w:rsid w:val="00C9504F"/>
    <w:rsid w:val="00C96C79"/>
    <w:rsid w:val="00CE4839"/>
    <w:rsid w:val="00CF440E"/>
    <w:rsid w:val="00D209C2"/>
    <w:rsid w:val="00D25C33"/>
    <w:rsid w:val="00D31BEC"/>
    <w:rsid w:val="00D82C31"/>
    <w:rsid w:val="00DA57AA"/>
    <w:rsid w:val="00DC2454"/>
    <w:rsid w:val="00DE672C"/>
    <w:rsid w:val="00DE6A84"/>
    <w:rsid w:val="00DF26CB"/>
    <w:rsid w:val="00E04338"/>
    <w:rsid w:val="00E13D16"/>
    <w:rsid w:val="00E13E0C"/>
    <w:rsid w:val="00E257B3"/>
    <w:rsid w:val="00E300DB"/>
    <w:rsid w:val="00E53B37"/>
    <w:rsid w:val="00E54BCE"/>
    <w:rsid w:val="00E63524"/>
    <w:rsid w:val="00E657C3"/>
    <w:rsid w:val="00E670E9"/>
    <w:rsid w:val="00E82FB8"/>
    <w:rsid w:val="00E84A2A"/>
    <w:rsid w:val="00E90810"/>
    <w:rsid w:val="00F06206"/>
    <w:rsid w:val="00F15E4F"/>
    <w:rsid w:val="00F22A56"/>
    <w:rsid w:val="00F37A43"/>
    <w:rsid w:val="00F40AF7"/>
    <w:rsid w:val="00F418AF"/>
    <w:rsid w:val="00F45507"/>
    <w:rsid w:val="00F57FA7"/>
    <w:rsid w:val="00F735F7"/>
    <w:rsid w:val="00F87254"/>
    <w:rsid w:val="00F97AB0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B718A7"/>
  <w15:docId w15:val="{EE0CBCC5-81A0-4C36-9EA8-36BF3080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D3E4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B6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6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6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6D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4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6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7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3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2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7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0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8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4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5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7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0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1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2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3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3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8E63-61E6-4D8D-AF1B-C027786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2904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IBERMATICA S.A.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Salamanca</dc:creator>
  <cp:lastModifiedBy>Jon Mitxelena</cp:lastModifiedBy>
  <cp:revision>2</cp:revision>
  <cp:lastPrinted>2017-11-15T14:03:00Z</cp:lastPrinted>
  <dcterms:created xsi:type="dcterms:W3CDTF">2019-05-02T06:30:00Z</dcterms:created>
  <dcterms:modified xsi:type="dcterms:W3CDTF">2019-05-02T06:30:00Z</dcterms:modified>
</cp:coreProperties>
</file>